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6A5C" w14:textId="77777777" w:rsidR="006D209F" w:rsidRDefault="006D209F" w:rsidP="000E4F1D">
      <w:pPr>
        <w:pStyle w:val="PlainText"/>
        <w:jc w:val="center"/>
        <w:rPr>
          <w:sz w:val="28"/>
          <w:u w:val="single"/>
        </w:rPr>
      </w:pPr>
      <w:r w:rsidRPr="006D209F">
        <w:rPr>
          <w:noProof/>
          <w:sz w:val="28"/>
        </w:rPr>
        <w:drawing>
          <wp:inline distT="0" distB="0" distL="0" distR="0" wp14:anchorId="459F90C5" wp14:editId="702C6E7F">
            <wp:extent cx="963039" cy="985051"/>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S Marine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8266" cy="1010855"/>
                    </a:xfrm>
                    <a:prstGeom prst="rect">
                      <a:avLst/>
                    </a:prstGeom>
                  </pic:spPr>
                </pic:pic>
              </a:graphicData>
            </a:graphic>
          </wp:inline>
        </w:drawing>
      </w:r>
    </w:p>
    <w:p w14:paraId="2A3CCA6D" w14:textId="77777777" w:rsidR="006D209F" w:rsidRDefault="006D209F" w:rsidP="000E4F1D">
      <w:pPr>
        <w:pStyle w:val="PlainText"/>
        <w:jc w:val="center"/>
        <w:rPr>
          <w:sz w:val="28"/>
          <w:u w:val="single"/>
        </w:rPr>
      </w:pPr>
    </w:p>
    <w:p w14:paraId="29C4DD69" w14:textId="36D526C3" w:rsidR="000E4F1D" w:rsidRDefault="000E4F1D" w:rsidP="000E4F1D">
      <w:pPr>
        <w:pStyle w:val="PlainText"/>
        <w:jc w:val="center"/>
        <w:rPr>
          <w:sz w:val="28"/>
          <w:u w:val="single"/>
        </w:rPr>
      </w:pPr>
      <w:r w:rsidRPr="000E4F1D">
        <w:rPr>
          <w:sz w:val="28"/>
          <w:u w:val="single"/>
        </w:rPr>
        <w:t>NPS Marines Check-In Procedures</w:t>
      </w:r>
      <w:r w:rsidR="00E26140">
        <w:rPr>
          <w:sz w:val="28"/>
          <w:u w:val="single"/>
        </w:rPr>
        <w:t xml:space="preserve"> (COVID-19)</w:t>
      </w:r>
    </w:p>
    <w:p w14:paraId="006EBC25" w14:textId="77777777" w:rsidR="00BB1C6A" w:rsidRDefault="00BB1C6A" w:rsidP="00BB1C6A">
      <w:pPr>
        <w:pStyle w:val="PlainText"/>
        <w:rPr>
          <w:sz w:val="24"/>
          <w:szCs w:val="24"/>
        </w:rPr>
      </w:pPr>
    </w:p>
    <w:p w14:paraId="3334975B" w14:textId="030863B7" w:rsidR="00BB1C6A" w:rsidRDefault="00BB1C6A" w:rsidP="00BB1C6A">
      <w:pPr>
        <w:pStyle w:val="PlainText"/>
        <w:rPr>
          <w:sz w:val="24"/>
          <w:szCs w:val="24"/>
        </w:rPr>
      </w:pPr>
      <w:r w:rsidRPr="006007DF">
        <w:rPr>
          <w:sz w:val="24"/>
          <w:szCs w:val="24"/>
        </w:rPr>
        <w:t>Per MARADMIN 285/20</w:t>
      </w:r>
      <w:r w:rsidR="0030042F">
        <w:rPr>
          <w:sz w:val="24"/>
          <w:szCs w:val="24"/>
        </w:rPr>
        <w:t xml:space="preserve"> of 12 May 2020</w:t>
      </w:r>
      <w:r w:rsidR="006D209F">
        <w:rPr>
          <w:sz w:val="24"/>
          <w:szCs w:val="24"/>
        </w:rPr>
        <w:t xml:space="preserve">, the current policy is that </w:t>
      </w:r>
      <w:r w:rsidRPr="006007DF">
        <w:rPr>
          <w:sz w:val="24"/>
          <w:szCs w:val="24"/>
        </w:rPr>
        <w:t>Marines executing travel under exceptions to policy or who are exempt from Stop Move/travel restrictions are not authorized leave in conjunction with PCS travel during the time that Stop Move is in effect.</w:t>
      </w:r>
      <w:r w:rsidR="000333E7">
        <w:rPr>
          <w:sz w:val="24"/>
          <w:szCs w:val="24"/>
        </w:rPr>
        <w:t xml:space="preserve">  Additionally, during the DoD Restrictions on Movement period, leave and liberty is restricted to the local area.  “Local area” is defined in the NPS Student Handbook and is attached (NSAM Order 1050).</w:t>
      </w:r>
    </w:p>
    <w:p w14:paraId="039F5594" w14:textId="77777777" w:rsidR="00D76773" w:rsidRDefault="00D76773" w:rsidP="00BB1C6A">
      <w:pPr>
        <w:pStyle w:val="PlainText"/>
        <w:rPr>
          <w:sz w:val="24"/>
          <w:szCs w:val="24"/>
        </w:rPr>
      </w:pPr>
    </w:p>
    <w:p w14:paraId="12A2D3BD" w14:textId="73D3C56F" w:rsidR="00D76773" w:rsidRDefault="00D76773" w:rsidP="00BB1C6A">
      <w:pPr>
        <w:pStyle w:val="PlainText"/>
        <w:rPr>
          <w:sz w:val="24"/>
          <w:szCs w:val="24"/>
        </w:rPr>
      </w:pPr>
      <w:r>
        <w:rPr>
          <w:sz w:val="24"/>
          <w:szCs w:val="24"/>
        </w:rPr>
        <w:t xml:space="preserve">If you are arriving from an overseas duty station </w:t>
      </w:r>
      <w:r w:rsidR="0030042F">
        <w:rPr>
          <w:sz w:val="24"/>
          <w:szCs w:val="24"/>
        </w:rPr>
        <w:t xml:space="preserve">(Alaska and Hawaii are not considered overseas in this circumstance) </w:t>
      </w:r>
      <w:r>
        <w:rPr>
          <w:sz w:val="24"/>
          <w:szCs w:val="24"/>
        </w:rPr>
        <w:t xml:space="preserve">you are required to self-isolate for 14 days upon arrival to the Monterey area.  </w:t>
      </w:r>
      <w:r w:rsidR="0030042F">
        <w:rPr>
          <w:sz w:val="24"/>
          <w:szCs w:val="24"/>
        </w:rPr>
        <w:t xml:space="preserve">“Self-isolate” </w:t>
      </w:r>
      <w:r w:rsidR="00844463">
        <w:rPr>
          <w:sz w:val="24"/>
          <w:szCs w:val="24"/>
        </w:rPr>
        <w:t xml:space="preserve">means 14 days in a local hotel/residence with </w:t>
      </w:r>
      <w:r w:rsidR="00844463" w:rsidRPr="00844463">
        <w:rPr>
          <w:sz w:val="24"/>
          <w:szCs w:val="24"/>
        </w:rPr>
        <w:t>very limited outside contact</w:t>
      </w:r>
      <w:r w:rsidR="00844463">
        <w:rPr>
          <w:sz w:val="24"/>
          <w:szCs w:val="24"/>
        </w:rPr>
        <w:t xml:space="preserve"> or </w:t>
      </w:r>
      <w:r w:rsidR="00844463" w:rsidRPr="00844463">
        <w:rPr>
          <w:sz w:val="24"/>
          <w:szCs w:val="24"/>
        </w:rPr>
        <w:t xml:space="preserve">travel.  </w:t>
      </w:r>
      <w:r w:rsidR="00844463">
        <w:rPr>
          <w:sz w:val="24"/>
          <w:szCs w:val="24"/>
        </w:rPr>
        <w:t xml:space="preserve">You will be tracked by NPS personnel and </w:t>
      </w:r>
      <w:r w:rsidR="0030042F">
        <w:rPr>
          <w:sz w:val="24"/>
          <w:szCs w:val="24"/>
        </w:rPr>
        <w:t xml:space="preserve">you will be </w:t>
      </w:r>
      <w:r w:rsidR="00844463">
        <w:rPr>
          <w:sz w:val="24"/>
          <w:szCs w:val="24"/>
        </w:rPr>
        <w:t xml:space="preserve">assigned a sponsor to </w:t>
      </w:r>
      <w:r w:rsidR="0030042F">
        <w:rPr>
          <w:sz w:val="24"/>
          <w:szCs w:val="24"/>
        </w:rPr>
        <w:t xml:space="preserve">support you and </w:t>
      </w:r>
      <w:r w:rsidR="00844463">
        <w:rPr>
          <w:sz w:val="24"/>
          <w:szCs w:val="24"/>
        </w:rPr>
        <w:t xml:space="preserve">assist with providing basic necessities.  More information on this will be provided upon arrival.  </w:t>
      </w:r>
      <w:r w:rsidR="0030042F">
        <w:rPr>
          <w:sz w:val="24"/>
          <w:szCs w:val="24"/>
        </w:rPr>
        <w:t>Those arriving from CONUS, Alaska, or Hawaii</w:t>
      </w:r>
      <w:r w:rsidR="008A771F">
        <w:rPr>
          <w:sz w:val="24"/>
          <w:szCs w:val="24"/>
        </w:rPr>
        <w:t xml:space="preserve"> are encouraged to </w:t>
      </w:r>
      <w:r w:rsidR="002F5863">
        <w:rPr>
          <w:sz w:val="24"/>
          <w:szCs w:val="24"/>
        </w:rPr>
        <w:t>limit</w:t>
      </w:r>
      <w:r w:rsidR="008A771F">
        <w:rPr>
          <w:sz w:val="24"/>
          <w:szCs w:val="24"/>
        </w:rPr>
        <w:t xml:space="preserve"> movement to the max</w:t>
      </w:r>
      <w:r w:rsidR="0030042F">
        <w:rPr>
          <w:sz w:val="24"/>
          <w:szCs w:val="24"/>
        </w:rPr>
        <w:t>imum</w:t>
      </w:r>
      <w:r w:rsidR="008A771F">
        <w:rPr>
          <w:sz w:val="24"/>
          <w:szCs w:val="24"/>
        </w:rPr>
        <w:t xml:space="preserve"> extent possible for 14 days following your arrival.</w:t>
      </w:r>
    </w:p>
    <w:p w14:paraId="0BA1C800" w14:textId="77777777" w:rsidR="009C173D" w:rsidRDefault="009C173D" w:rsidP="00BB1C6A">
      <w:pPr>
        <w:pStyle w:val="PlainText"/>
        <w:rPr>
          <w:sz w:val="24"/>
          <w:szCs w:val="24"/>
        </w:rPr>
      </w:pPr>
    </w:p>
    <w:p w14:paraId="58826B06" w14:textId="6DC16ED3" w:rsidR="009C173D" w:rsidRDefault="009C173D" w:rsidP="00BB1C6A">
      <w:pPr>
        <w:pStyle w:val="PlainText"/>
        <w:rPr>
          <w:sz w:val="24"/>
          <w:szCs w:val="24"/>
        </w:rPr>
      </w:pPr>
      <w:r>
        <w:rPr>
          <w:sz w:val="24"/>
          <w:szCs w:val="24"/>
        </w:rPr>
        <w:t>When you check into NPS you essentially conduct two separate check ins.  One check</w:t>
      </w:r>
      <w:r w:rsidR="006D209F">
        <w:rPr>
          <w:sz w:val="24"/>
          <w:szCs w:val="24"/>
        </w:rPr>
        <w:t>-</w:t>
      </w:r>
      <w:r>
        <w:rPr>
          <w:sz w:val="24"/>
          <w:szCs w:val="24"/>
        </w:rPr>
        <w:t xml:space="preserve">in is as a student </w:t>
      </w:r>
      <w:r w:rsidR="006D209F">
        <w:rPr>
          <w:sz w:val="24"/>
          <w:szCs w:val="24"/>
        </w:rPr>
        <w:t>at</w:t>
      </w:r>
      <w:r>
        <w:rPr>
          <w:sz w:val="24"/>
          <w:szCs w:val="24"/>
        </w:rPr>
        <w:t xml:space="preserve"> the Naval Postgraduate School </w:t>
      </w:r>
      <w:r w:rsidR="00C92531">
        <w:rPr>
          <w:sz w:val="24"/>
          <w:szCs w:val="24"/>
        </w:rPr>
        <w:t xml:space="preserve">with our Student Affairs department.  The other check in is your </w:t>
      </w:r>
      <w:r w:rsidR="0030042F">
        <w:rPr>
          <w:sz w:val="24"/>
          <w:szCs w:val="24"/>
        </w:rPr>
        <w:t xml:space="preserve">administrative </w:t>
      </w:r>
      <w:r w:rsidR="00C92531">
        <w:rPr>
          <w:sz w:val="24"/>
          <w:szCs w:val="24"/>
        </w:rPr>
        <w:t>check</w:t>
      </w:r>
      <w:r w:rsidR="006D209F">
        <w:rPr>
          <w:sz w:val="24"/>
          <w:szCs w:val="24"/>
        </w:rPr>
        <w:t>-</w:t>
      </w:r>
      <w:r w:rsidR="00C92531">
        <w:rPr>
          <w:sz w:val="24"/>
          <w:szCs w:val="24"/>
        </w:rPr>
        <w:t xml:space="preserve">in </w:t>
      </w:r>
      <w:r w:rsidR="0030042F">
        <w:rPr>
          <w:sz w:val="24"/>
          <w:szCs w:val="24"/>
        </w:rPr>
        <w:t xml:space="preserve">with </w:t>
      </w:r>
      <w:r w:rsidR="00C92531">
        <w:rPr>
          <w:sz w:val="24"/>
          <w:szCs w:val="24"/>
        </w:rPr>
        <w:t>the Marine Detachment, Presidio of Monterey.</w:t>
      </w:r>
      <w:r w:rsidR="0030042F">
        <w:rPr>
          <w:sz w:val="24"/>
          <w:szCs w:val="24"/>
        </w:rPr>
        <w:t xml:space="preserve">  The process outlined below has been designed to ensure accountability and the accomplishment of all required check-in tasks while minimizing risks to you and your family’s health.</w:t>
      </w:r>
    </w:p>
    <w:p w14:paraId="1E509E29" w14:textId="77777777" w:rsidR="00F777AC" w:rsidRPr="006007DF" w:rsidRDefault="00F777AC" w:rsidP="00F777AC">
      <w:pPr>
        <w:pStyle w:val="PlainText"/>
        <w:rPr>
          <w:sz w:val="24"/>
          <w:szCs w:val="24"/>
        </w:rPr>
      </w:pPr>
    </w:p>
    <w:p w14:paraId="15D045F1" w14:textId="198A0CB8" w:rsidR="00F777AC" w:rsidRPr="006007DF" w:rsidRDefault="00F777AC" w:rsidP="00F777AC">
      <w:pPr>
        <w:pStyle w:val="PlainText"/>
        <w:rPr>
          <w:sz w:val="24"/>
          <w:szCs w:val="24"/>
        </w:rPr>
      </w:pPr>
      <w:r w:rsidRPr="006007DF">
        <w:rPr>
          <w:sz w:val="24"/>
          <w:szCs w:val="24"/>
        </w:rPr>
        <w:t xml:space="preserve">1.  </w:t>
      </w:r>
      <w:r w:rsidR="0030042F">
        <w:rPr>
          <w:sz w:val="24"/>
          <w:szCs w:val="24"/>
        </w:rPr>
        <w:t>Upon check-out of your command, a</w:t>
      </w:r>
      <w:r w:rsidRPr="006007DF">
        <w:rPr>
          <w:sz w:val="24"/>
          <w:szCs w:val="24"/>
        </w:rPr>
        <w:t xml:space="preserve">ll Inbound </w:t>
      </w:r>
      <w:r w:rsidR="0030042F">
        <w:rPr>
          <w:sz w:val="24"/>
          <w:szCs w:val="24"/>
        </w:rPr>
        <w:t xml:space="preserve">NPS </w:t>
      </w:r>
      <w:r w:rsidRPr="006007DF">
        <w:rPr>
          <w:sz w:val="24"/>
          <w:szCs w:val="24"/>
        </w:rPr>
        <w:t xml:space="preserve">Marines </w:t>
      </w:r>
      <w:r w:rsidR="0030042F">
        <w:rPr>
          <w:sz w:val="24"/>
          <w:szCs w:val="24"/>
        </w:rPr>
        <w:t xml:space="preserve">should </w:t>
      </w:r>
      <w:r w:rsidRPr="006007DF">
        <w:rPr>
          <w:sz w:val="24"/>
          <w:szCs w:val="24"/>
        </w:rPr>
        <w:t>email a copy</w:t>
      </w:r>
      <w:r w:rsidR="006D209F">
        <w:rPr>
          <w:sz w:val="24"/>
          <w:szCs w:val="24"/>
        </w:rPr>
        <w:t xml:space="preserve"> (a photo using your phone is fine)</w:t>
      </w:r>
      <w:r w:rsidRPr="006007DF">
        <w:rPr>
          <w:sz w:val="24"/>
          <w:szCs w:val="24"/>
        </w:rPr>
        <w:t xml:space="preserve"> of </w:t>
      </w:r>
      <w:r w:rsidR="00E26140" w:rsidRPr="006007DF">
        <w:rPr>
          <w:sz w:val="24"/>
          <w:szCs w:val="24"/>
        </w:rPr>
        <w:t xml:space="preserve">your </w:t>
      </w:r>
      <w:r w:rsidRPr="006007DF">
        <w:rPr>
          <w:sz w:val="24"/>
          <w:szCs w:val="24"/>
        </w:rPr>
        <w:t>detaching endorsement from IPAC to the email</w:t>
      </w:r>
      <w:r w:rsidR="00E26140" w:rsidRPr="006007DF">
        <w:rPr>
          <w:sz w:val="24"/>
          <w:szCs w:val="24"/>
        </w:rPr>
        <w:t xml:space="preserve"> addresses listed</w:t>
      </w:r>
      <w:r w:rsidRPr="006007DF">
        <w:rPr>
          <w:sz w:val="24"/>
          <w:szCs w:val="24"/>
        </w:rPr>
        <w:t xml:space="preserve"> below.  </w:t>
      </w:r>
      <w:r w:rsidR="00E26140" w:rsidRPr="006007DF">
        <w:rPr>
          <w:sz w:val="24"/>
          <w:szCs w:val="24"/>
        </w:rPr>
        <w:t xml:space="preserve">This will allow S-1 to </w:t>
      </w:r>
      <w:r w:rsidR="008A771F">
        <w:rPr>
          <w:sz w:val="24"/>
          <w:szCs w:val="24"/>
        </w:rPr>
        <w:t>start</w:t>
      </w:r>
      <w:r w:rsidRPr="006007DF">
        <w:rPr>
          <w:sz w:val="24"/>
          <w:szCs w:val="24"/>
        </w:rPr>
        <w:t xml:space="preserve"> </w:t>
      </w:r>
      <w:r w:rsidR="00E26140" w:rsidRPr="006007DF">
        <w:rPr>
          <w:sz w:val="24"/>
          <w:szCs w:val="24"/>
        </w:rPr>
        <w:t xml:space="preserve">your </w:t>
      </w:r>
      <w:r w:rsidRPr="006007DF">
        <w:rPr>
          <w:sz w:val="24"/>
          <w:szCs w:val="24"/>
        </w:rPr>
        <w:t xml:space="preserve">travel claim </w:t>
      </w:r>
      <w:r w:rsidR="00E26140" w:rsidRPr="006007DF">
        <w:rPr>
          <w:sz w:val="24"/>
          <w:szCs w:val="24"/>
        </w:rPr>
        <w:t>prior to your arrival</w:t>
      </w:r>
      <w:r w:rsidR="008A771F">
        <w:rPr>
          <w:sz w:val="24"/>
          <w:szCs w:val="24"/>
        </w:rPr>
        <w:t>.</w:t>
      </w:r>
      <w:r w:rsidR="0030042F">
        <w:rPr>
          <w:sz w:val="24"/>
          <w:szCs w:val="24"/>
        </w:rPr>
        <w:t xml:space="preserve">  </w:t>
      </w:r>
      <w:r w:rsidR="006D209F">
        <w:rPr>
          <w:sz w:val="24"/>
          <w:szCs w:val="24"/>
        </w:rPr>
        <w:t>A</w:t>
      </w:r>
      <w:r w:rsidR="0030042F">
        <w:rPr>
          <w:sz w:val="24"/>
          <w:szCs w:val="24"/>
        </w:rPr>
        <w:t xml:space="preserve">dd </w:t>
      </w:r>
      <w:hyperlink r:id="rId8" w:history="1">
        <w:r w:rsidR="006D209F" w:rsidRPr="0096743F">
          <w:rPr>
            <w:rStyle w:val="Hyperlink"/>
            <w:sz w:val="24"/>
            <w:szCs w:val="24"/>
          </w:rPr>
          <w:t>MarineCorps@nps.edu</w:t>
        </w:r>
      </w:hyperlink>
      <w:r w:rsidR="0030042F">
        <w:rPr>
          <w:sz w:val="24"/>
          <w:szCs w:val="24"/>
        </w:rPr>
        <w:t xml:space="preserve"> to the Cc line.</w:t>
      </w:r>
    </w:p>
    <w:p w14:paraId="7217E71E" w14:textId="77777777" w:rsidR="00F777AC" w:rsidRPr="006007DF" w:rsidRDefault="00D43E0D" w:rsidP="00F777AC">
      <w:pPr>
        <w:pStyle w:val="PlainText"/>
        <w:rPr>
          <w:sz w:val="24"/>
          <w:szCs w:val="24"/>
        </w:rPr>
      </w:pPr>
      <w:hyperlink r:id="rId9" w:history="1">
        <w:r w:rsidR="00F777AC" w:rsidRPr="006007DF">
          <w:rPr>
            <w:rStyle w:val="Hyperlink"/>
            <w:sz w:val="24"/>
            <w:szCs w:val="24"/>
          </w:rPr>
          <w:t>quyen.q.phung.mil@mail.mil</w:t>
        </w:r>
      </w:hyperlink>
    </w:p>
    <w:p w14:paraId="1A0A6F6C" w14:textId="77777777" w:rsidR="00F777AC" w:rsidRPr="006007DF" w:rsidRDefault="00D43E0D" w:rsidP="00F777AC">
      <w:pPr>
        <w:pStyle w:val="PlainText"/>
        <w:rPr>
          <w:sz w:val="24"/>
          <w:szCs w:val="24"/>
        </w:rPr>
      </w:pPr>
      <w:hyperlink r:id="rId10" w:history="1">
        <w:r w:rsidR="00F777AC" w:rsidRPr="006007DF">
          <w:rPr>
            <w:rStyle w:val="Hyperlink"/>
            <w:sz w:val="24"/>
            <w:szCs w:val="24"/>
          </w:rPr>
          <w:t>romel.m.estremadura.mil@mail.mil</w:t>
        </w:r>
      </w:hyperlink>
    </w:p>
    <w:p w14:paraId="1D615016" w14:textId="77777777" w:rsidR="00F777AC" w:rsidRPr="006007DF" w:rsidRDefault="00D43E0D" w:rsidP="00F777AC">
      <w:pPr>
        <w:pStyle w:val="PlainText"/>
        <w:rPr>
          <w:sz w:val="24"/>
          <w:szCs w:val="24"/>
        </w:rPr>
      </w:pPr>
      <w:hyperlink r:id="rId11" w:history="1">
        <w:r w:rsidR="00F777AC" w:rsidRPr="006007DF">
          <w:rPr>
            <w:rStyle w:val="Hyperlink"/>
            <w:sz w:val="24"/>
            <w:szCs w:val="24"/>
          </w:rPr>
          <w:t>sabrina.m.romerohiggins.mil@mail.mil</w:t>
        </w:r>
      </w:hyperlink>
    </w:p>
    <w:p w14:paraId="394A2B44" w14:textId="77777777" w:rsidR="00F777AC" w:rsidRPr="006007DF" w:rsidRDefault="00D43E0D" w:rsidP="00F777AC">
      <w:pPr>
        <w:pStyle w:val="PlainText"/>
        <w:rPr>
          <w:sz w:val="24"/>
          <w:szCs w:val="24"/>
        </w:rPr>
      </w:pPr>
      <w:hyperlink r:id="rId12" w:history="1">
        <w:r w:rsidR="00F777AC" w:rsidRPr="006007DF">
          <w:rPr>
            <w:rStyle w:val="Hyperlink"/>
            <w:sz w:val="24"/>
            <w:szCs w:val="24"/>
          </w:rPr>
          <w:t>robert.d.broussardrangel.mil@mail.mil</w:t>
        </w:r>
      </w:hyperlink>
    </w:p>
    <w:p w14:paraId="6D6AB049" w14:textId="77777777" w:rsidR="003D7BB5" w:rsidRPr="006007DF" w:rsidRDefault="00D43E0D" w:rsidP="003D7BB5">
      <w:pPr>
        <w:pStyle w:val="PlainText"/>
        <w:rPr>
          <w:sz w:val="24"/>
          <w:szCs w:val="24"/>
        </w:rPr>
      </w:pPr>
      <w:hyperlink r:id="rId13" w:history="1">
        <w:r w:rsidR="00F777AC" w:rsidRPr="006007DF">
          <w:rPr>
            <w:rStyle w:val="Hyperlink"/>
            <w:sz w:val="24"/>
            <w:szCs w:val="24"/>
          </w:rPr>
          <w:t>cesar.martinezcorona.mil@mail.mil</w:t>
        </w:r>
      </w:hyperlink>
    </w:p>
    <w:p w14:paraId="30F9BF88" w14:textId="77777777" w:rsidR="003D7BB5" w:rsidRPr="006007DF" w:rsidRDefault="003D7BB5" w:rsidP="003D7BB5">
      <w:pPr>
        <w:pStyle w:val="PlainText"/>
        <w:rPr>
          <w:sz w:val="24"/>
          <w:szCs w:val="24"/>
        </w:rPr>
      </w:pPr>
    </w:p>
    <w:p w14:paraId="7835842B" w14:textId="3AECC956" w:rsidR="003D7BB5" w:rsidRPr="006007DF" w:rsidRDefault="003D7BB5" w:rsidP="003D7BB5">
      <w:pPr>
        <w:pStyle w:val="PlainText"/>
        <w:rPr>
          <w:sz w:val="24"/>
          <w:szCs w:val="24"/>
        </w:rPr>
      </w:pPr>
      <w:r w:rsidRPr="006007DF">
        <w:rPr>
          <w:sz w:val="24"/>
          <w:szCs w:val="24"/>
        </w:rPr>
        <w:t xml:space="preserve">2.  Upon arrival to Monterey, </w:t>
      </w:r>
      <w:r w:rsidR="000333E7">
        <w:rPr>
          <w:sz w:val="24"/>
          <w:szCs w:val="24"/>
        </w:rPr>
        <w:t xml:space="preserve">regardless of day of the week, </w:t>
      </w:r>
      <w:r w:rsidRPr="006007DF">
        <w:rPr>
          <w:sz w:val="24"/>
          <w:szCs w:val="24"/>
        </w:rPr>
        <w:t xml:space="preserve">contact NPS Student </w:t>
      </w:r>
      <w:r w:rsidR="00C92531">
        <w:rPr>
          <w:sz w:val="24"/>
          <w:szCs w:val="24"/>
        </w:rPr>
        <w:t>Affairs</w:t>
      </w:r>
      <w:r w:rsidRPr="006007DF">
        <w:rPr>
          <w:sz w:val="24"/>
          <w:szCs w:val="24"/>
        </w:rPr>
        <w:t xml:space="preserve"> at (831) 656-3816 </w:t>
      </w:r>
      <w:r w:rsidR="000333E7">
        <w:rPr>
          <w:sz w:val="24"/>
          <w:szCs w:val="24"/>
        </w:rPr>
        <w:t>(during business hours) and/</w:t>
      </w:r>
      <w:r w:rsidRPr="006007DF">
        <w:rPr>
          <w:sz w:val="24"/>
          <w:szCs w:val="24"/>
        </w:rPr>
        <w:t xml:space="preserve">or email </w:t>
      </w:r>
      <w:hyperlink r:id="rId14" w:history="1">
        <w:r w:rsidRPr="006007DF">
          <w:rPr>
            <w:rStyle w:val="Hyperlink"/>
            <w:color w:val="0070C0"/>
            <w:sz w:val="24"/>
            <w:szCs w:val="24"/>
          </w:rPr>
          <w:t>sa@nps.edu</w:t>
        </w:r>
      </w:hyperlink>
      <w:r w:rsidR="006D209F">
        <w:rPr>
          <w:sz w:val="24"/>
          <w:szCs w:val="24"/>
        </w:rPr>
        <w:t xml:space="preserve"> (after business hours) t</w:t>
      </w:r>
      <w:r w:rsidRPr="006007DF">
        <w:rPr>
          <w:sz w:val="24"/>
          <w:szCs w:val="24"/>
        </w:rPr>
        <w:t xml:space="preserve">o </w:t>
      </w:r>
      <w:r w:rsidR="008A771F">
        <w:rPr>
          <w:sz w:val="24"/>
          <w:szCs w:val="24"/>
        </w:rPr>
        <w:t xml:space="preserve">begin </w:t>
      </w:r>
      <w:r w:rsidRPr="006007DF">
        <w:rPr>
          <w:sz w:val="24"/>
          <w:szCs w:val="24"/>
        </w:rPr>
        <w:t>check-in.  You will need a computer</w:t>
      </w:r>
      <w:r w:rsidR="0030042F">
        <w:rPr>
          <w:sz w:val="24"/>
          <w:szCs w:val="24"/>
        </w:rPr>
        <w:t xml:space="preserve"> or </w:t>
      </w:r>
      <w:r w:rsidR="000333E7">
        <w:rPr>
          <w:sz w:val="24"/>
          <w:szCs w:val="24"/>
        </w:rPr>
        <w:t>smart</w:t>
      </w:r>
      <w:r w:rsidR="0030042F">
        <w:rPr>
          <w:sz w:val="24"/>
          <w:szCs w:val="24"/>
        </w:rPr>
        <w:t>phone</w:t>
      </w:r>
      <w:r w:rsidRPr="006007DF">
        <w:rPr>
          <w:sz w:val="24"/>
          <w:szCs w:val="24"/>
        </w:rPr>
        <w:t xml:space="preserve"> with internet access and a telephone </w:t>
      </w:r>
      <w:r w:rsidRPr="006007DF">
        <w:rPr>
          <w:sz w:val="24"/>
          <w:szCs w:val="24"/>
        </w:rPr>
        <w:lastRenderedPageBreak/>
        <w:t>to complete the initial check-in.</w:t>
      </w:r>
      <w:r w:rsidR="00277608">
        <w:rPr>
          <w:sz w:val="24"/>
          <w:szCs w:val="24"/>
        </w:rPr>
        <w:t xml:space="preserve">  Reference the “</w:t>
      </w:r>
      <w:r w:rsidR="00277608" w:rsidRPr="00277608">
        <w:rPr>
          <w:sz w:val="24"/>
          <w:szCs w:val="24"/>
        </w:rPr>
        <w:t>NPS Welcome Aboard Letter – June 2020</w:t>
      </w:r>
      <w:r w:rsidR="00277608">
        <w:rPr>
          <w:sz w:val="24"/>
          <w:szCs w:val="24"/>
        </w:rPr>
        <w:t>” attached below for more details on NPS student check-in.</w:t>
      </w:r>
    </w:p>
    <w:p w14:paraId="381C5591" w14:textId="77777777" w:rsidR="006007DF" w:rsidRPr="006007DF" w:rsidRDefault="006007DF" w:rsidP="003D7BB5">
      <w:pPr>
        <w:pStyle w:val="PlainText"/>
        <w:rPr>
          <w:sz w:val="24"/>
          <w:szCs w:val="24"/>
        </w:rPr>
      </w:pPr>
    </w:p>
    <w:p w14:paraId="320B5D8A" w14:textId="79376564" w:rsidR="005D682A" w:rsidRDefault="006007DF" w:rsidP="003D7BB5">
      <w:pPr>
        <w:pStyle w:val="PlainText"/>
        <w:rPr>
          <w:sz w:val="24"/>
          <w:szCs w:val="24"/>
        </w:rPr>
      </w:pPr>
      <w:r w:rsidRPr="006007DF">
        <w:rPr>
          <w:sz w:val="24"/>
          <w:szCs w:val="24"/>
        </w:rPr>
        <w:t xml:space="preserve">3.  </w:t>
      </w:r>
      <w:r w:rsidR="000333E7">
        <w:rPr>
          <w:sz w:val="24"/>
          <w:szCs w:val="24"/>
        </w:rPr>
        <w:t xml:space="preserve">After checking into NPS, </w:t>
      </w:r>
      <w:r w:rsidRPr="006007DF">
        <w:rPr>
          <w:sz w:val="24"/>
          <w:szCs w:val="24"/>
        </w:rPr>
        <w:t xml:space="preserve">Marines will </w:t>
      </w:r>
      <w:r w:rsidR="000333E7">
        <w:rPr>
          <w:sz w:val="24"/>
          <w:szCs w:val="24"/>
        </w:rPr>
        <w:t>need to go to</w:t>
      </w:r>
      <w:r w:rsidRPr="006007DF">
        <w:rPr>
          <w:sz w:val="24"/>
          <w:szCs w:val="24"/>
        </w:rPr>
        <w:t xml:space="preserve"> the Marine Detachment, Presidio of Monterey S-1 </w:t>
      </w:r>
      <w:r w:rsidR="008A771F">
        <w:rPr>
          <w:sz w:val="24"/>
          <w:szCs w:val="24"/>
        </w:rPr>
        <w:t>for initial</w:t>
      </w:r>
      <w:r w:rsidR="000333E7">
        <w:rPr>
          <w:sz w:val="24"/>
          <w:szCs w:val="24"/>
        </w:rPr>
        <w:t xml:space="preserve"> administrative</w:t>
      </w:r>
      <w:r w:rsidR="008A771F">
        <w:rPr>
          <w:sz w:val="24"/>
          <w:szCs w:val="24"/>
        </w:rPr>
        <w:t xml:space="preserve"> check-in </w:t>
      </w:r>
      <w:r w:rsidRPr="006007DF">
        <w:rPr>
          <w:sz w:val="24"/>
          <w:szCs w:val="24"/>
        </w:rPr>
        <w:t>(</w:t>
      </w:r>
      <w:r w:rsidR="006D209F">
        <w:rPr>
          <w:sz w:val="24"/>
          <w:szCs w:val="24"/>
        </w:rPr>
        <w:t xml:space="preserve">driving </w:t>
      </w:r>
      <w:r w:rsidRPr="006007DF">
        <w:rPr>
          <w:sz w:val="24"/>
          <w:szCs w:val="24"/>
        </w:rPr>
        <w:t>directions</w:t>
      </w:r>
      <w:r w:rsidR="006D209F">
        <w:rPr>
          <w:sz w:val="24"/>
          <w:szCs w:val="24"/>
        </w:rPr>
        <w:t xml:space="preserve"> are</w:t>
      </w:r>
      <w:r w:rsidRPr="006007DF">
        <w:rPr>
          <w:sz w:val="24"/>
          <w:szCs w:val="24"/>
        </w:rPr>
        <w:t xml:space="preserve"> posted on NPS Marines new student site: </w:t>
      </w:r>
      <w:hyperlink r:id="rId15" w:history="1">
        <w:r w:rsidRPr="006007DF">
          <w:rPr>
            <w:rStyle w:val="Hyperlink"/>
            <w:sz w:val="24"/>
            <w:szCs w:val="24"/>
          </w:rPr>
          <w:t>https://nps.edu/web/usmc/new-students</w:t>
        </w:r>
      </w:hyperlink>
      <w:r w:rsidRPr="006007DF">
        <w:rPr>
          <w:sz w:val="24"/>
          <w:szCs w:val="24"/>
        </w:rPr>
        <w:t>).</w:t>
      </w:r>
      <w:r>
        <w:rPr>
          <w:sz w:val="24"/>
          <w:szCs w:val="24"/>
        </w:rPr>
        <w:t xml:space="preserve">  </w:t>
      </w:r>
      <w:r w:rsidR="00C92531">
        <w:rPr>
          <w:sz w:val="24"/>
          <w:szCs w:val="24"/>
        </w:rPr>
        <w:t xml:space="preserve">Contact MARDET S-1 to notify them of your planned </w:t>
      </w:r>
      <w:r w:rsidR="000333E7">
        <w:rPr>
          <w:sz w:val="24"/>
          <w:szCs w:val="24"/>
        </w:rPr>
        <w:t xml:space="preserve">arrival </w:t>
      </w:r>
      <w:r w:rsidR="00C92531">
        <w:rPr>
          <w:sz w:val="24"/>
          <w:szCs w:val="24"/>
        </w:rPr>
        <w:t xml:space="preserve">date/time check-in for deconfliction purposes.  MARDET S-1: </w:t>
      </w:r>
      <w:r w:rsidR="00C92531" w:rsidRPr="00C92531">
        <w:rPr>
          <w:sz w:val="24"/>
          <w:szCs w:val="24"/>
        </w:rPr>
        <w:t>(831) 242-5407</w:t>
      </w:r>
      <w:r w:rsidR="000D61C9">
        <w:rPr>
          <w:sz w:val="24"/>
          <w:szCs w:val="24"/>
        </w:rPr>
        <w:t>/831-242-5698 (Personnel Officer).</w:t>
      </w:r>
    </w:p>
    <w:p w14:paraId="79104402" w14:textId="77777777" w:rsidR="005D682A" w:rsidRDefault="005D682A" w:rsidP="003D7BB5">
      <w:pPr>
        <w:pStyle w:val="PlainText"/>
        <w:rPr>
          <w:sz w:val="24"/>
          <w:szCs w:val="24"/>
        </w:rPr>
      </w:pPr>
    </w:p>
    <w:p w14:paraId="000DE882" w14:textId="2A67591F" w:rsidR="005D682A" w:rsidRDefault="006007DF" w:rsidP="005D682A">
      <w:pPr>
        <w:pStyle w:val="PlainText"/>
        <w:numPr>
          <w:ilvl w:val="0"/>
          <w:numId w:val="3"/>
        </w:numPr>
        <w:rPr>
          <w:sz w:val="24"/>
          <w:szCs w:val="24"/>
        </w:rPr>
      </w:pPr>
      <w:r>
        <w:rPr>
          <w:sz w:val="24"/>
          <w:szCs w:val="24"/>
        </w:rPr>
        <w:t xml:space="preserve">Uniform for </w:t>
      </w:r>
      <w:r w:rsidR="000333E7">
        <w:rPr>
          <w:sz w:val="24"/>
          <w:szCs w:val="24"/>
        </w:rPr>
        <w:t xml:space="preserve">conducting business at the </w:t>
      </w:r>
      <w:r>
        <w:rPr>
          <w:sz w:val="24"/>
          <w:szCs w:val="24"/>
        </w:rPr>
        <w:t xml:space="preserve">MARDET is </w:t>
      </w:r>
      <w:proofErr w:type="spellStart"/>
      <w:r>
        <w:rPr>
          <w:sz w:val="24"/>
          <w:szCs w:val="24"/>
        </w:rPr>
        <w:t>cammies</w:t>
      </w:r>
      <w:proofErr w:type="spellEnd"/>
      <w:r>
        <w:rPr>
          <w:sz w:val="24"/>
          <w:szCs w:val="24"/>
        </w:rPr>
        <w:t xml:space="preserve"> with face mask.</w:t>
      </w:r>
    </w:p>
    <w:p w14:paraId="309D665F" w14:textId="59D2B0F5" w:rsidR="005D682A" w:rsidRDefault="006007DF" w:rsidP="005D682A">
      <w:pPr>
        <w:pStyle w:val="PlainText"/>
        <w:numPr>
          <w:ilvl w:val="0"/>
          <w:numId w:val="3"/>
        </w:numPr>
        <w:rPr>
          <w:sz w:val="24"/>
          <w:szCs w:val="24"/>
        </w:rPr>
      </w:pPr>
      <w:r>
        <w:rPr>
          <w:sz w:val="24"/>
          <w:szCs w:val="24"/>
        </w:rPr>
        <w:t xml:space="preserve">At this </w:t>
      </w:r>
      <w:r w:rsidR="005D682A">
        <w:rPr>
          <w:sz w:val="24"/>
          <w:szCs w:val="24"/>
        </w:rPr>
        <w:t>time,</w:t>
      </w:r>
      <w:r>
        <w:rPr>
          <w:sz w:val="24"/>
          <w:szCs w:val="24"/>
        </w:rPr>
        <w:t xml:space="preserve"> </w:t>
      </w:r>
      <w:r w:rsidR="005D682A">
        <w:rPr>
          <w:sz w:val="24"/>
          <w:szCs w:val="24"/>
        </w:rPr>
        <w:t>S-1 will process your orders, and</w:t>
      </w:r>
      <w:r w:rsidR="005D682A" w:rsidRPr="006007DF">
        <w:rPr>
          <w:sz w:val="24"/>
          <w:szCs w:val="24"/>
        </w:rPr>
        <w:t xml:space="preserve"> join </w:t>
      </w:r>
      <w:r w:rsidR="005D682A">
        <w:rPr>
          <w:sz w:val="24"/>
          <w:szCs w:val="24"/>
        </w:rPr>
        <w:t xml:space="preserve">you to the </w:t>
      </w:r>
      <w:r w:rsidR="000333E7">
        <w:rPr>
          <w:sz w:val="24"/>
          <w:szCs w:val="24"/>
        </w:rPr>
        <w:t xml:space="preserve">RUC </w:t>
      </w:r>
      <w:r w:rsidR="005D682A">
        <w:rPr>
          <w:sz w:val="24"/>
          <w:szCs w:val="24"/>
        </w:rPr>
        <w:t>in</w:t>
      </w:r>
      <w:r w:rsidR="005D682A" w:rsidRPr="006007DF">
        <w:rPr>
          <w:sz w:val="24"/>
          <w:szCs w:val="24"/>
        </w:rPr>
        <w:t xml:space="preserve"> </w:t>
      </w:r>
      <w:r w:rsidR="005D682A">
        <w:rPr>
          <w:sz w:val="24"/>
          <w:szCs w:val="24"/>
        </w:rPr>
        <w:t xml:space="preserve">the </w:t>
      </w:r>
      <w:r w:rsidR="005D682A" w:rsidRPr="006007DF">
        <w:rPr>
          <w:sz w:val="24"/>
          <w:szCs w:val="24"/>
        </w:rPr>
        <w:t>Marine Corps Total Force System</w:t>
      </w:r>
      <w:r w:rsidR="005D682A">
        <w:rPr>
          <w:sz w:val="24"/>
          <w:szCs w:val="24"/>
        </w:rPr>
        <w:t>.  T</w:t>
      </w:r>
      <w:r w:rsidR="005D682A" w:rsidRPr="006007DF">
        <w:rPr>
          <w:sz w:val="24"/>
          <w:szCs w:val="24"/>
        </w:rPr>
        <w:t xml:space="preserve">his will ensure </w:t>
      </w:r>
      <w:r w:rsidR="005D682A">
        <w:rPr>
          <w:sz w:val="24"/>
          <w:szCs w:val="24"/>
        </w:rPr>
        <w:t xml:space="preserve">you are </w:t>
      </w:r>
      <w:r w:rsidR="005D682A" w:rsidRPr="006007DF">
        <w:rPr>
          <w:sz w:val="24"/>
          <w:szCs w:val="24"/>
        </w:rPr>
        <w:t xml:space="preserve">accounted </w:t>
      </w:r>
      <w:r w:rsidR="005D682A">
        <w:rPr>
          <w:sz w:val="24"/>
          <w:szCs w:val="24"/>
        </w:rPr>
        <w:t xml:space="preserve">for </w:t>
      </w:r>
      <w:r w:rsidR="005D682A" w:rsidRPr="006007DF">
        <w:rPr>
          <w:sz w:val="24"/>
          <w:szCs w:val="24"/>
        </w:rPr>
        <w:t>in MOL</w:t>
      </w:r>
      <w:r w:rsidR="005D682A">
        <w:rPr>
          <w:sz w:val="24"/>
          <w:szCs w:val="24"/>
        </w:rPr>
        <w:t xml:space="preserve">.  </w:t>
      </w:r>
    </w:p>
    <w:p w14:paraId="216D0542" w14:textId="0B74AD01" w:rsidR="005D682A" w:rsidRDefault="005D682A" w:rsidP="005D682A">
      <w:pPr>
        <w:pStyle w:val="PlainText"/>
        <w:numPr>
          <w:ilvl w:val="0"/>
          <w:numId w:val="3"/>
        </w:numPr>
        <w:rPr>
          <w:sz w:val="24"/>
          <w:szCs w:val="24"/>
        </w:rPr>
      </w:pPr>
      <w:r>
        <w:rPr>
          <w:sz w:val="24"/>
          <w:szCs w:val="24"/>
        </w:rPr>
        <w:t>Y</w:t>
      </w:r>
      <w:r w:rsidR="006007DF">
        <w:rPr>
          <w:sz w:val="24"/>
          <w:szCs w:val="24"/>
        </w:rPr>
        <w:t xml:space="preserve">ou will </w:t>
      </w:r>
      <w:r w:rsidR="006007DF" w:rsidRPr="006007DF">
        <w:rPr>
          <w:sz w:val="24"/>
          <w:szCs w:val="24"/>
        </w:rPr>
        <w:t>sign</w:t>
      </w:r>
      <w:r w:rsidR="006007DF">
        <w:rPr>
          <w:sz w:val="24"/>
          <w:szCs w:val="24"/>
        </w:rPr>
        <w:t xml:space="preserve"> your previously prepared</w:t>
      </w:r>
      <w:r w:rsidR="006007DF" w:rsidRPr="006007DF">
        <w:rPr>
          <w:sz w:val="24"/>
          <w:szCs w:val="24"/>
        </w:rPr>
        <w:t xml:space="preserve"> travel claim</w:t>
      </w:r>
      <w:r>
        <w:rPr>
          <w:sz w:val="24"/>
          <w:szCs w:val="24"/>
        </w:rPr>
        <w:t xml:space="preserve">.  </w:t>
      </w:r>
      <w:r w:rsidRPr="006007DF">
        <w:rPr>
          <w:sz w:val="24"/>
          <w:szCs w:val="24"/>
        </w:rPr>
        <w:t xml:space="preserve">This will ensure that Citibank GTCC PCS entitlement will </w:t>
      </w:r>
      <w:r>
        <w:rPr>
          <w:sz w:val="24"/>
          <w:szCs w:val="24"/>
        </w:rPr>
        <w:t xml:space="preserve">be </w:t>
      </w:r>
      <w:r w:rsidRPr="006007DF">
        <w:rPr>
          <w:sz w:val="24"/>
          <w:szCs w:val="24"/>
        </w:rPr>
        <w:t>settle</w:t>
      </w:r>
      <w:r>
        <w:rPr>
          <w:sz w:val="24"/>
          <w:szCs w:val="24"/>
        </w:rPr>
        <w:t>d</w:t>
      </w:r>
      <w:r w:rsidRPr="006007DF">
        <w:rPr>
          <w:sz w:val="24"/>
          <w:szCs w:val="24"/>
        </w:rPr>
        <w:t xml:space="preserve"> in a timely manner and eliminate any late fees th</w:t>
      </w:r>
      <w:r>
        <w:rPr>
          <w:sz w:val="24"/>
          <w:szCs w:val="24"/>
        </w:rPr>
        <w:t>at you</w:t>
      </w:r>
      <w:r w:rsidRPr="006007DF">
        <w:rPr>
          <w:sz w:val="24"/>
          <w:szCs w:val="24"/>
        </w:rPr>
        <w:t xml:space="preserve"> might incur</w:t>
      </w:r>
      <w:r w:rsidR="006D209F">
        <w:rPr>
          <w:sz w:val="24"/>
          <w:szCs w:val="24"/>
        </w:rPr>
        <w:t xml:space="preserve"> if settling your travel claim was delayed.</w:t>
      </w:r>
    </w:p>
    <w:p w14:paraId="6E6F85AC" w14:textId="245F74DF" w:rsidR="005D682A" w:rsidRDefault="006007DF" w:rsidP="005D682A">
      <w:pPr>
        <w:pStyle w:val="PlainText"/>
        <w:numPr>
          <w:ilvl w:val="0"/>
          <w:numId w:val="3"/>
        </w:numPr>
        <w:rPr>
          <w:sz w:val="24"/>
          <w:szCs w:val="24"/>
        </w:rPr>
      </w:pPr>
      <w:r w:rsidRPr="006007DF">
        <w:rPr>
          <w:sz w:val="24"/>
          <w:szCs w:val="24"/>
        </w:rPr>
        <w:t xml:space="preserve">During this phase </w:t>
      </w:r>
      <w:r>
        <w:rPr>
          <w:sz w:val="24"/>
          <w:szCs w:val="24"/>
        </w:rPr>
        <w:t xml:space="preserve">you and the </w:t>
      </w:r>
      <w:r w:rsidRPr="006007DF">
        <w:rPr>
          <w:sz w:val="24"/>
          <w:szCs w:val="24"/>
        </w:rPr>
        <w:t xml:space="preserve">S-1 </w:t>
      </w:r>
      <w:r>
        <w:rPr>
          <w:sz w:val="24"/>
          <w:szCs w:val="24"/>
        </w:rPr>
        <w:t xml:space="preserve">personnel will adhere to appropriate social distancing guidelines </w:t>
      </w:r>
      <w:r w:rsidR="000333E7">
        <w:rPr>
          <w:sz w:val="24"/>
          <w:szCs w:val="24"/>
        </w:rPr>
        <w:t>and</w:t>
      </w:r>
      <w:r w:rsidR="005D682A" w:rsidRPr="006007DF">
        <w:rPr>
          <w:sz w:val="24"/>
          <w:szCs w:val="24"/>
        </w:rPr>
        <w:t xml:space="preserve"> </w:t>
      </w:r>
      <w:r w:rsidR="000333E7">
        <w:rPr>
          <w:sz w:val="24"/>
          <w:szCs w:val="24"/>
        </w:rPr>
        <w:t xml:space="preserve">will </w:t>
      </w:r>
      <w:r w:rsidR="005D682A" w:rsidRPr="006007DF">
        <w:rPr>
          <w:sz w:val="24"/>
          <w:szCs w:val="24"/>
        </w:rPr>
        <w:t>follow</w:t>
      </w:r>
      <w:r w:rsidRPr="006007DF">
        <w:rPr>
          <w:sz w:val="24"/>
          <w:szCs w:val="24"/>
        </w:rPr>
        <w:t xml:space="preserve"> </w:t>
      </w:r>
      <w:r w:rsidR="008A771F">
        <w:rPr>
          <w:sz w:val="24"/>
          <w:szCs w:val="24"/>
        </w:rPr>
        <w:t>published</w:t>
      </w:r>
      <w:r w:rsidRPr="006007DF">
        <w:rPr>
          <w:sz w:val="24"/>
          <w:szCs w:val="24"/>
        </w:rPr>
        <w:t xml:space="preserve"> health procedures in order to reduce the risk of further exposure to, or spread of</w:t>
      </w:r>
      <w:r w:rsidR="000333E7">
        <w:rPr>
          <w:sz w:val="24"/>
          <w:szCs w:val="24"/>
        </w:rPr>
        <w:t>,</w:t>
      </w:r>
      <w:r w:rsidRPr="006007DF">
        <w:rPr>
          <w:sz w:val="24"/>
          <w:szCs w:val="24"/>
        </w:rPr>
        <w:t xml:space="preserve"> COVID-19.  </w:t>
      </w:r>
    </w:p>
    <w:p w14:paraId="47680960" w14:textId="250366FD" w:rsidR="006007DF" w:rsidRPr="006007DF" w:rsidRDefault="006007DF" w:rsidP="005D682A">
      <w:pPr>
        <w:pStyle w:val="PlainText"/>
        <w:numPr>
          <w:ilvl w:val="0"/>
          <w:numId w:val="3"/>
        </w:numPr>
        <w:rPr>
          <w:sz w:val="24"/>
          <w:szCs w:val="24"/>
        </w:rPr>
      </w:pPr>
      <w:r>
        <w:rPr>
          <w:sz w:val="24"/>
          <w:szCs w:val="24"/>
        </w:rPr>
        <w:t xml:space="preserve">Following this abbreviated check-in </w:t>
      </w:r>
      <w:r w:rsidR="005D682A">
        <w:rPr>
          <w:sz w:val="24"/>
          <w:szCs w:val="24"/>
        </w:rPr>
        <w:t xml:space="preserve">you will </w:t>
      </w:r>
      <w:r w:rsidR="000333E7">
        <w:rPr>
          <w:sz w:val="24"/>
          <w:szCs w:val="24"/>
        </w:rPr>
        <w:t>begin your</w:t>
      </w:r>
      <w:r w:rsidR="005D682A">
        <w:rPr>
          <w:sz w:val="24"/>
          <w:szCs w:val="24"/>
        </w:rPr>
        <w:t xml:space="preserve"> 14-day self-isolation period</w:t>
      </w:r>
      <w:r w:rsidR="000333E7">
        <w:rPr>
          <w:sz w:val="24"/>
          <w:szCs w:val="24"/>
        </w:rPr>
        <w:t xml:space="preserve"> (overseas arrivals) or your limited movement period in accordance with Monterey County’s Shelter in Place policy (</w:t>
      </w:r>
      <w:r w:rsidR="000333E7">
        <w:t>attached</w:t>
      </w:r>
      <w:r w:rsidR="000333E7">
        <w:rPr>
          <w:sz w:val="24"/>
          <w:szCs w:val="24"/>
        </w:rPr>
        <w:t>).</w:t>
      </w:r>
    </w:p>
    <w:p w14:paraId="7D3C854F" w14:textId="77777777" w:rsidR="00F777AC" w:rsidRPr="006007DF" w:rsidRDefault="00F777AC" w:rsidP="00F777AC">
      <w:pPr>
        <w:pStyle w:val="PlainText"/>
        <w:rPr>
          <w:sz w:val="24"/>
          <w:szCs w:val="24"/>
        </w:rPr>
      </w:pPr>
    </w:p>
    <w:p w14:paraId="15D314F3" w14:textId="527A4B2A" w:rsidR="00F777AC" w:rsidRPr="006007DF" w:rsidRDefault="00F777AC" w:rsidP="00F777AC">
      <w:pPr>
        <w:pStyle w:val="PlainText"/>
        <w:rPr>
          <w:sz w:val="24"/>
          <w:szCs w:val="24"/>
        </w:rPr>
      </w:pPr>
      <w:r w:rsidRPr="006007DF">
        <w:rPr>
          <w:sz w:val="24"/>
          <w:szCs w:val="24"/>
        </w:rPr>
        <w:t xml:space="preserve">3.  After the </w:t>
      </w:r>
      <w:proofErr w:type="gramStart"/>
      <w:r w:rsidRPr="006007DF">
        <w:rPr>
          <w:sz w:val="24"/>
          <w:szCs w:val="24"/>
        </w:rPr>
        <w:t>14 day</w:t>
      </w:r>
      <w:proofErr w:type="gramEnd"/>
      <w:r w:rsidR="005D682A">
        <w:rPr>
          <w:sz w:val="24"/>
          <w:szCs w:val="24"/>
        </w:rPr>
        <w:t xml:space="preserve"> self-isolation</w:t>
      </w:r>
      <w:r w:rsidR="002F5863">
        <w:rPr>
          <w:sz w:val="24"/>
          <w:szCs w:val="24"/>
        </w:rPr>
        <w:t>/limited movement</w:t>
      </w:r>
      <w:r w:rsidR="005D682A">
        <w:rPr>
          <w:sz w:val="24"/>
          <w:szCs w:val="24"/>
        </w:rPr>
        <w:t xml:space="preserve"> period</w:t>
      </w:r>
      <w:r w:rsidRPr="006007DF">
        <w:rPr>
          <w:sz w:val="24"/>
          <w:szCs w:val="24"/>
        </w:rPr>
        <w:t>,</w:t>
      </w:r>
      <w:r w:rsidR="005D682A">
        <w:rPr>
          <w:sz w:val="24"/>
          <w:szCs w:val="24"/>
        </w:rPr>
        <w:t xml:space="preserve"> you will </w:t>
      </w:r>
      <w:r w:rsidRPr="006007DF">
        <w:rPr>
          <w:sz w:val="24"/>
          <w:szCs w:val="24"/>
        </w:rPr>
        <w:t>return to the S-1 and co</w:t>
      </w:r>
      <w:r w:rsidR="005D682A">
        <w:rPr>
          <w:sz w:val="24"/>
          <w:szCs w:val="24"/>
        </w:rPr>
        <w:t>mplete your in-</w:t>
      </w:r>
      <w:r w:rsidRPr="006007DF">
        <w:rPr>
          <w:sz w:val="24"/>
          <w:szCs w:val="24"/>
        </w:rPr>
        <w:t xml:space="preserve">processing to </w:t>
      </w:r>
      <w:r w:rsidR="005D682A">
        <w:rPr>
          <w:sz w:val="24"/>
          <w:szCs w:val="24"/>
        </w:rPr>
        <w:t xml:space="preserve">include your </w:t>
      </w:r>
      <w:r w:rsidRPr="006007DF">
        <w:rPr>
          <w:sz w:val="24"/>
          <w:szCs w:val="24"/>
        </w:rPr>
        <w:t>join</w:t>
      </w:r>
      <w:r w:rsidR="000A4FE8">
        <w:rPr>
          <w:sz w:val="24"/>
          <w:szCs w:val="24"/>
        </w:rPr>
        <w:t>t</w:t>
      </w:r>
      <w:r w:rsidRPr="006007DF">
        <w:rPr>
          <w:sz w:val="24"/>
          <w:szCs w:val="24"/>
        </w:rPr>
        <w:t xml:space="preserve"> audit and subm</w:t>
      </w:r>
      <w:r w:rsidR="006D209F">
        <w:rPr>
          <w:sz w:val="24"/>
          <w:szCs w:val="24"/>
        </w:rPr>
        <w:t>ission of</w:t>
      </w:r>
      <w:r w:rsidRPr="006007DF">
        <w:rPr>
          <w:sz w:val="24"/>
          <w:szCs w:val="24"/>
        </w:rPr>
        <w:t xml:space="preserve"> a supplemental travel claim (DLA/TLE)</w:t>
      </w:r>
      <w:r w:rsidR="005D682A">
        <w:rPr>
          <w:sz w:val="24"/>
          <w:szCs w:val="24"/>
        </w:rPr>
        <w:t>,</w:t>
      </w:r>
      <w:r w:rsidRPr="006007DF">
        <w:rPr>
          <w:sz w:val="24"/>
          <w:szCs w:val="24"/>
        </w:rPr>
        <w:t xml:space="preserve"> if necessary. </w:t>
      </w:r>
      <w:r w:rsidR="00862380">
        <w:rPr>
          <w:sz w:val="24"/>
          <w:szCs w:val="24"/>
        </w:rPr>
        <w:t>Please ensure you have a zero balance on your lodging receipts, if applicable</w:t>
      </w:r>
      <w:r w:rsidR="00530DB6">
        <w:rPr>
          <w:sz w:val="24"/>
          <w:szCs w:val="24"/>
        </w:rPr>
        <w:t>,</w:t>
      </w:r>
      <w:r w:rsidR="00862380">
        <w:rPr>
          <w:sz w:val="24"/>
          <w:szCs w:val="24"/>
        </w:rPr>
        <w:t xml:space="preserve"> in order to settle your TLE.</w:t>
      </w:r>
    </w:p>
    <w:p w14:paraId="5DD75B75" w14:textId="77777777" w:rsidR="00F777AC" w:rsidRPr="006007DF" w:rsidRDefault="00F777AC" w:rsidP="00F777AC">
      <w:pPr>
        <w:pStyle w:val="PlainText"/>
        <w:rPr>
          <w:sz w:val="24"/>
          <w:szCs w:val="24"/>
        </w:rPr>
      </w:pPr>
      <w:r w:rsidRPr="006007DF">
        <w:rPr>
          <w:sz w:val="24"/>
          <w:szCs w:val="24"/>
        </w:rPr>
        <w:t xml:space="preserve"> </w:t>
      </w:r>
    </w:p>
    <w:p w14:paraId="29DC85A6" w14:textId="0C4BCB57" w:rsidR="00F777AC" w:rsidRDefault="005D682A" w:rsidP="00F777AC">
      <w:pPr>
        <w:pStyle w:val="PlainText"/>
        <w:rPr>
          <w:sz w:val="24"/>
          <w:szCs w:val="24"/>
        </w:rPr>
      </w:pPr>
      <w:r>
        <w:rPr>
          <w:sz w:val="24"/>
          <w:szCs w:val="24"/>
        </w:rPr>
        <w:t>4</w:t>
      </w:r>
      <w:r w:rsidR="00F777AC" w:rsidRPr="006007DF">
        <w:rPr>
          <w:sz w:val="24"/>
          <w:szCs w:val="24"/>
        </w:rPr>
        <w:t>.</w:t>
      </w:r>
      <w:r>
        <w:rPr>
          <w:sz w:val="24"/>
          <w:szCs w:val="24"/>
        </w:rPr>
        <w:t xml:space="preserve"> </w:t>
      </w:r>
      <w:r w:rsidR="00F777AC" w:rsidRPr="006007DF">
        <w:rPr>
          <w:sz w:val="24"/>
          <w:szCs w:val="24"/>
        </w:rPr>
        <w:t xml:space="preserve"> All Marines rate 10 days of TLE</w:t>
      </w:r>
      <w:r w:rsidR="000333E7">
        <w:rPr>
          <w:sz w:val="24"/>
          <w:szCs w:val="24"/>
        </w:rPr>
        <w:t>.  For those Marines required to self-isolate</w:t>
      </w:r>
      <w:r w:rsidR="000A4FE8">
        <w:rPr>
          <w:sz w:val="24"/>
          <w:szCs w:val="24"/>
        </w:rPr>
        <w:t>, the additional days over TLE will be covered by</w:t>
      </w:r>
      <w:r w:rsidR="002F5863">
        <w:rPr>
          <w:sz w:val="24"/>
          <w:szCs w:val="24"/>
        </w:rPr>
        <w:t xml:space="preserve"> </w:t>
      </w:r>
      <w:r>
        <w:rPr>
          <w:sz w:val="24"/>
          <w:szCs w:val="24"/>
        </w:rPr>
        <w:t>hardship duty pay</w:t>
      </w:r>
      <w:r w:rsidR="008A771F">
        <w:rPr>
          <w:sz w:val="24"/>
          <w:szCs w:val="24"/>
        </w:rPr>
        <w:t xml:space="preserve">-restriction of movement </w:t>
      </w:r>
      <w:r>
        <w:rPr>
          <w:sz w:val="24"/>
          <w:szCs w:val="24"/>
        </w:rPr>
        <w:t>(</w:t>
      </w:r>
      <w:r w:rsidR="00F777AC" w:rsidRPr="006007DF">
        <w:rPr>
          <w:sz w:val="24"/>
          <w:szCs w:val="24"/>
        </w:rPr>
        <w:t>HDP-ROM</w:t>
      </w:r>
      <w:r>
        <w:rPr>
          <w:sz w:val="24"/>
          <w:szCs w:val="24"/>
        </w:rPr>
        <w:t>)</w:t>
      </w:r>
      <w:r w:rsidR="00F777AC" w:rsidRPr="006007DF">
        <w:rPr>
          <w:sz w:val="24"/>
          <w:szCs w:val="24"/>
        </w:rPr>
        <w:t xml:space="preserve">, </w:t>
      </w:r>
      <w:r w:rsidR="008A771F">
        <w:rPr>
          <w:sz w:val="24"/>
          <w:szCs w:val="24"/>
        </w:rPr>
        <w:t>which</w:t>
      </w:r>
      <w:r w:rsidR="00F777AC" w:rsidRPr="006007DF">
        <w:rPr>
          <w:sz w:val="24"/>
          <w:szCs w:val="24"/>
        </w:rPr>
        <w:t xml:space="preserve"> is approved by the local unit commander.  </w:t>
      </w:r>
      <w:r w:rsidR="000A4FE8">
        <w:rPr>
          <w:sz w:val="24"/>
          <w:szCs w:val="24"/>
        </w:rPr>
        <w:t xml:space="preserve"> Details on HDP-ROM are attached.</w:t>
      </w:r>
    </w:p>
    <w:p w14:paraId="0C000B99" w14:textId="77777777" w:rsidR="00DB1CC3" w:rsidRPr="006007DF" w:rsidRDefault="00DB1CC3" w:rsidP="00F777AC">
      <w:pPr>
        <w:pStyle w:val="PlainText"/>
        <w:rPr>
          <w:sz w:val="24"/>
          <w:szCs w:val="24"/>
        </w:rPr>
      </w:pPr>
    </w:p>
    <w:p w14:paraId="78C99B56" w14:textId="77777777" w:rsidR="005D682A" w:rsidRPr="00D76773" w:rsidRDefault="008A771F">
      <w:pPr>
        <w:rPr>
          <w:sz w:val="24"/>
          <w:szCs w:val="24"/>
          <w:u w:val="single"/>
        </w:rPr>
      </w:pPr>
      <w:r>
        <w:rPr>
          <w:sz w:val="24"/>
          <w:szCs w:val="24"/>
          <w:u w:val="single"/>
        </w:rPr>
        <w:t>A</w:t>
      </w:r>
      <w:r w:rsidR="005D682A" w:rsidRPr="00D76773">
        <w:rPr>
          <w:sz w:val="24"/>
          <w:szCs w:val="24"/>
          <w:u w:val="single"/>
        </w:rPr>
        <w:t>ttachments:</w:t>
      </w:r>
    </w:p>
    <w:p w14:paraId="69591944" w14:textId="77777777" w:rsidR="005D682A" w:rsidRDefault="005D682A" w:rsidP="005D682A">
      <w:pPr>
        <w:pStyle w:val="ListParagraph"/>
        <w:numPr>
          <w:ilvl w:val="0"/>
          <w:numId w:val="4"/>
        </w:numPr>
        <w:rPr>
          <w:sz w:val="24"/>
          <w:szCs w:val="24"/>
        </w:rPr>
      </w:pPr>
      <w:r>
        <w:rPr>
          <w:sz w:val="24"/>
          <w:szCs w:val="24"/>
        </w:rPr>
        <w:t>MARDET Check-in sheet</w:t>
      </w:r>
    </w:p>
    <w:p w14:paraId="1A2B3C9E" w14:textId="77777777" w:rsidR="005D682A" w:rsidRDefault="005D682A" w:rsidP="005D682A">
      <w:pPr>
        <w:pStyle w:val="ListParagraph"/>
        <w:numPr>
          <w:ilvl w:val="0"/>
          <w:numId w:val="4"/>
        </w:numPr>
        <w:rPr>
          <w:sz w:val="24"/>
          <w:szCs w:val="24"/>
        </w:rPr>
      </w:pPr>
      <w:r>
        <w:rPr>
          <w:sz w:val="24"/>
          <w:szCs w:val="24"/>
        </w:rPr>
        <w:t>NSAM Order 1050 – Leave and Liberty Restrictions</w:t>
      </w:r>
    </w:p>
    <w:p w14:paraId="07C136FE" w14:textId="77777777" w:rsidR="005D682A" w:rsidRDefault="005D682A" w:rsidP="005D682A">
      <w:pPr>
        <w:pStyle w:val="ListParagraph"/>
        <w:numPr>
          <w:ilvl w:val="0"/>
          <w:numId w:val="4"/>
        </w:numPr>
        <w:rPr>
          <w:sz w:val="24"/>
          <w:szCs w:val="24"/>
        </w:rPr>
      </w:pPr>
      <w:r>
        <w:rPr>
          <w:sz w:val="24"/>
          <w:szCs w:val="24"/>
        </w:rPr>
        <w:t>Monterey County Shelter in Place order</w:t>
      </w:r>
    </w:p>
    <w:p w14:paraId="1A676D97" w14:textId="47EC56FC" w:rsidR="005D682A" w:rsidRDefault="00D76773" w:rsidP="005D682A">
      <w:pPr>
        <w:pStyle w:val="ListParagraph"/>
        <w:numPr>
          <w:ilvl w:val="0"/>
          <w:numId w:val="4"/>
        </w:numPr>
        <w:rPr>
          <w:sz w:val="24"/>
          <w:szCs w:val="24"/>
        </w:rPr>
      </w:pPr>
      <w:r>
        <w:rPr>
          <w:sz w:val="24"/>
          <w:szCs w:val="24"/>
        </w:rPr>
        <w:t>Hardship Duty Pay – Restriction of Movement guidance</w:t>
      </w:r>
    </w:p>
    <w:p w14:paraId="50D1D145" w14:textId="6CE3CCB0" w:rsidR="00277608" w:rsidRPr="005D682A" w:rsidRDefault="00277608" w:rsidP="005D682A">
      <w:pPr>
        <w:pStyle w:val="ListParagraph"/>
        <w:numPr>
          <w:ilvl w:val="0"/>
          <w:numId w:val="4"/>
        </w:numPr>
        <w:rPr>
          <w:sz w:val="24"/>
          <w:szCs w:val="24"/>
        </w:rPr>
      </w:pPr>
      <w:r>
        <w:rPr>
          <w:sz w:val="24"/>
          <w:szCs w:val="24"/>
        </w:rPr>
        <w:t>NPS Welcome Aboard Letter – June 2020</w:t>
      </w:r>
    </w:p>
    <w:p w14:paraId="0CE3FFFE" w14:textId="77777777" w:rsidR="005D682A" w:rsidRPr="00BB1C6A" w:rsidRDefault="005D682A">
      <w:pPr>
        <w:rPr>
          <w:sz w:val="24"/>
          <w:szCs w:val="24"/>
        </w:rPr>
      </w:pPr>
    </w:p>
    <w:bookmarkStart w:id="0" w:name="_MON_1650867140"/>
    <w:bookmarkEnd w:id="0"/>
    <w:p w14:paraId="765448BF" w14:textId="38A25F87" w:rsidR="00BB2C34" w:rsidRPr="00BB1C6A" w:rsidRDefault="003D7BB5">
      <w:pPr>
        <w:rPr>
          <w:sz w:val="24"/>
          <w:szCs w:val="24"/>
        </w:rPr>
      </w:pPr>
      <w:r>
        <w:object w:dxaOrig="1495" w:dyaOrig="978" w14:anchorId="1A77B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5pt;height:49pt" o:ole="">
            <v:imagedata r:id="rId16" o:title=""/>
          </v:shape>
          <o:OLEObject Type="Embed" ProgID="Word.Document.12" ShapeID="_x0000_i1025" DrawAspect="Icon" ObjectID="_1650968049" r:id="rId17">
            <o:FieldCodes>\s</o:FieldCodes>
          </o:OLEObject>
        </w:object>
      </w:r>
      <w:r>
        <w:rPr>
          <w:sz w:val="24"/>
          <w:szCs w:val="24"/>
        </w:rPr>
        <w:t xml:space="preserve">  </w:t>
      </w:r>
      <w:r w:rsidR="000D61C9" w:rsidRPr="00BB1C6A">
        <w:rPr>
          <w:sz w:val="24"/>
          <w:szCs w:val="24"/>
        </w:rPr>
        <w:object w:dxaOrig="1193" w:dyaOrig="782" w14:anchorId="7EE62C65">
          <v:shape id="_x0000_i1026" type="#_x0000_t75" style="width:59pt;height:39.05pt" o:ole="">
            <v:imagedata r:id="rId18" o:title=""/>
          </v:shape>
          <o:OLEObject Type="Embed" ProgID="AcroExch.Document.DC" ShapeID="_x0000_i1026" DrawAspect="Icon" ObjectID="_1650968050" r:id="rId19"/>
        </w:object>
      </w:r>
      <w:r w:rsidR="000E4F1D" w:rsidRPr="00BB1C6A">
        <w:rPr>
          <w:sz w:val="24"/>
          <w:szCs w:val="24"/>
        </w:rPr>
        <w:t xml:space="preserve">  </w:t>
      </w:r>
      <w:r w:rsidR="000E4F1D" w:rsidRPr="00BB1C6A">
        <w:rPr>
          <w:sz w:val="24"/>
          <w:szCs w:val="24"/>
        </w:rPr>
        <w:object w:dxaOrig="1495" w:dyaOrig="978" w14:anchorId="5F422C01">
          <v:shape id="_x0000_i1027" type="#_x0000_t75" style="width:73.55pt;height:49pt" o:ole="">
            <v:imagedata r:id="rId20" o:title=""/>
          </v:shape>
          <o:OLEObject Type="Embed" ProgID="AcroExch.Document.DC" ShapeID="_x0000_i1027" DrawAspect="Icon" ObjectID="_1650968051" r:id="rId21"/>
        </w:object>
      </w:r>
      <w:r w:rsidR="001763E6" w:rsidRPr="00BB1C6A">
        <w:rPr>
          <w:sz w:val="24"/>
          <w:szCs w:val="24"/>
        </w:rPr>
        <w:t xml:space="preserve">  </w:t>
      </w:r>
      <w:r w:rsidR="000D61C9" w:rsidRPr="00BB1C6A">
        <w:rPr>
          <w:sz w:val="24"/>
          <w:szCs w:val="24"/>
        </w:rPr>
        <w:object w:dxaOrig="1193" w:dyaOrig="782" w14:anchorId="089F1263">
          <v:shape id="_x0000_i1028" type="#_x0000_t75" style="width:59pt;height:39.05pt" o:ole="">
            <v:imagedata r:id="rId22" o:title=""/>
          </v:shape>
          <o:OLEObject Type="Embed" ProgID="AcroExch.Document.DC" ShapeID="_x0000_i1028" DrawAspect="Icon" ObjectID="_1650968052" r:id="rId23"/>
        </w:object>
      </w:r>
      <w:r w:rsidR="001763E6" w:rsidRPr="00BB1C6A">
        <w:rPr>
          <w:sz w:val="24"/>
          <w:szCs w:val="24"/>
        </w:rPr>
        <w:t xml:space="preserve">  </w:t>
      </w:r>
      <w:r w:rsidR="00277608">
        <w:rPr>
          <w:sz w:val="24"/>
          <w:szCs w:val="24"/>
        </w:rPr>
        <w:t xml:space="preserve">  </w:t>
      </w:r>
      <w:r w:rsidR="00277608">
        <w:object w:dxaOrig="1495" w:dyaOrig="978" w14:anchorId="277A3C40">
          <v:shape id="_x0000_i1029" type="#_x0000_t75" style="width:75.05pt;height:49pt" o:ole="">
            <v:imagedata r:id="rId24" o:title=""/>
          </v:shape>
          <o:OLEObject Type="Embed" ProgID="Word.Document.12" ShapeID="_x0000_i1029" DrawAspect="Icon" ObjectID="_1650968053" r:id="rId25">
            <o:FieldCodes>\s</o:FieldCodes>
          </o:OLEObject>
        </w:object>
      </w:r>
    </w:p>
    <w:sectPr w:rsidR="00BB2C34" w:rsidRPr="00BB1C6A">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5F59D" w14:textId="77777777" w:rsidR="00D43E0D" w:rsidRDefault="00D43E0D" w:rsidP="00DE2477">
      <w:pPr>
        <w:spacing w:after="0" w:line="240" w:lineRule="auto"/>
      </w:pPr>
      <w:r>
        <w:separator/>
      </w:r>
    </w:p>
  </w:endnote>
  <w:endnote w:type="continuationSeparator" w:id="0">
    <w:p w14:paraId="2D6CEDB3" w14:textId="77777777" w:rsidR="00D43E0D" w:rsidRDefault="00D43E0D" w:rsidP="00DE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27749"/>
      <w:docPartObj>
        <w:docPartGallery w:val="Page Numbers (Bottom of Page)"/>
        <w:docPartUnique/>
      </w:docPartObj>
    </w:sdtPr>
    <w:sdtEndPr>
      <w:rPr>
        <w:noProof/>
      </w:rPr>
    </w:sdtEndPr>
    <w:sdtContent>
      <w:p w14:paraId="3F28108D" w14:textId="77777777" w:rsidR="00DE2477" w:rsidRDefault="00DE2477">
        <w:pPr>
          <w:pStyle w:val="Footer"/>
          <w:jc w:val="center"/>
        </w:pPr>
        <w:r>
          <w:fldChar w:fldCharType="begin"/>
        </w:r>
        <w:r>
          <w:instrText xml:space="preserve"> PAGE   \* MERGEFORMAT </w:instrText>
        </w:r>
        <w:r>
          <w:fldChar w:fldCharType="separate"/>
        </w:r>
        <w:r w:rsidR="000D61C9">
          <w:rPr>
            <w:noProof/>
          </w:rPr>
          <w:t>2</w:t>
        </w:r>
        <w:r>
          <w:rPr>
            <w:noProof/>
          </w:rPr>
          <w:fldChar w:fldCharType="end"/>
        </w:r>
      </w:p>
    </w:sdtContent>
  </w:sdt>
  <w:p w14:paraId="7F0FBC13" w14:textId="77777777" w:rsidR="00DE2477" w:rsidRDefault="00DE2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9E626" w14:textId="77777777" w:rsidR="00D43E0D" w:rsidRDefault="00D43E0D" w:rsidP="00DE2477">
      <w:pPr>
        <w:spacing w:after="0" w:line="240" w:lineRule="auto"/>
      </w:pPr>
      <w:r>
        <w:separator/>
      </w:r>
    </w:p>
  </w:footnote>
  <w:footnote w:type="continuationSeparator" w:id="0">
    <w:p w14:paraId="264B53E2" w14:textId="77777777" w:rsidR="00D43E0D" w:rsidRDefault="00D43E0D" w:rsidP="00DE2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EA18D" w14:textId="718E877B" w:rsidR="00195AE7" w:rsidRDefault="00195AE7" w:rsidP="00195AE7">
    <w:pPr>
      <w:pStyle w:val="Header"/>
      <w:jc w:val="right"/>
    </w:pPr>
    <w:r>
      <w:t>1</w:t>
    </w:r>
    <w:r w:rsidR="00277608">
      <w:t>4</w:t>
    </w:r>
    <w:r>
      <w:t xml:space="preserve">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86600"/>
    <w:multiLevelType w:val="hybridMultilevel"/>
    <w:tmpl w:val="A3B01C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86A5503"/>
    <w:multiLevelType w:val="hybridMultilevel"/>
    <w:tmpl w:val="8AC0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4695C"/>
    <w:multiLevelType w:val="hybridMultilevel"/>
    <w:tmpl w:val="9A2E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AC"/>
    <w:rsid w:val="000333E7"/>
    <w:rsid w:val="000A4FE8"/>
    <w:rsid w:val="000D61C9"/>
    <w:rsid w:val="000E4F1D"/>
    <w:rsid w:val="000F1471"/>
    <w:rsid w:val="00112594"/>
    <w:rsid w:val="00175CFC"/>
    <w:rsid w:val="001763E6"/>
    <w:rsid w:val="00195AE7"/>
    <w:rsid w:val="00277608"/>
    <w:rsid w:val="002E5767"/>
    <w:rsid w:val="002F5863"/>
    <w:rsid w:val="0030042F"/>
    <w:rsid w:val="003D7BB5"/>
    <w:rsid w:val="00413F74"/>
    <w:rsid w:val="00530DB6"/>
    <w:rsid w:val="005D682A"/>
    <w:rsid w:val="006007DF"/>
    <w:rsid w:val="006A62C2"/>
    <w:rsid w:val="006D209F"/>
    <w:rsid w:val="007517DB"/>
    <w:rsid w:val="00844463"/>
    <w:rsid w:val="00862380"/>
    <w:rsid w:val="008A771F"/>
    <w:rsid w:val="008C52BD"/>
    <w:rsid w:val="00914E92"/>
    <w:rsid w:val="009A6717"/>
    <w:rsid w:val="009C173D"/>
    <w:rsid w:val="00A02DEB"/>
    <w:rsid w:val="00B41314"/>
    <w:rsid w:val="00BB1C6A"/>
    <w:rsid w:val="00BB2C34"/>
    <w:rsid w:val="00BE5D97"/>
    <w:rsid w:val="00C92531"/>
    <w:rsid w:val="00CB0DAC"/>
    <w:rsid w:val="00D43E0D"/>
    <w:rsid w:val="00D76773"/>
    <w:rsid w:val="00DB1CC3"/>
    <w:rsid w:val="00DE2477"/>
    <w:rsid w:val="00E26140"/>
    <w:rsid w:val="00E3284D"/>
    <w:rsid w:val="00F777AC"/>
    <w:rsid w:val="00FC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18E4"/>
  <w15:chartTrackingRefBased/>
  <w15:docId w15:val="{7BF66E08-4FEA-4211-A0A5-39395C03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7AC"/>
    <w:rPr>
      <w:color w:val="0563C1" w:themeColor="hyperlink"/>
      <w:u w:val="single"/>
    </w:rPr>
  </w:style>
  <w:style w:type="paragraph" w:styleId="PlainText">
    <w:name w:val="Plain Text"/>
    <w:basedOn w:val="Normal"/>
    <w:link w:val="PlainTextChar"/>
    <w:uiPriority w:val="99"/>
    <w:unhideWhenUsed/>
    <w:rsid w:val="00F777A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77AC"/>
    <w:rPr>
      <w:rFonts w:ascii="Calibri" w:hAnsi="Calibri"/>
      <w:szCs w:val="21"/>
    </w:rPr>
  </w:style>
  <w:style w:type="paragraph" w:styleId="ListParagraph">
    <w:name w:val="List Paragraph"/>
    <w:basedOn w:val="Normal"/>
    <w:uiPriority w:val="34"/>
    <w:qFormat/>
    <w:rsid w:val="005D682A"/>
    <w:pPr>
      <w:ind w:left="720"/>
      <w:contextualSpacing/>
    </w:pPr>
  </w:style>
  <w:style w:type="paragraph" w:styleId="Header">
    <w:name w:val="header"/>
    <w:basedOn w:val="Normal"/>
    <w:link w:val="HeaderChar"/>
    <w:uiPriority w:val="99"/>
    <w:unhideWhenUsed/>
    <w:rsid w:val="00DE2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77"/>
  </w:style>
  <w:style w:type="paragraph" w:styleId="Footer">
    <w:name w:val="footer"/>
    <w:basedOn w:val="Normal"/>
    <w:link w:val="FooterChar"/>
    <w:uiPriority w:val="99"/>
    <w:unhideWhenUsed/>
    <w:rsid w:val="00DE2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77"/>
  </w:style>
  <w:style w:type="character" w:customStyle="1" w:styleId="UnresolvedMention1">
    <w:name w:val="Unresolved Mention1"/>
    <w:basedOn w:val="DefaultParagraphFont"/>
    <w:uiPriority w:val="99"/>
    <w:semiHidden/>
    <w:unhideWhenUsed/>
    <w:rsid w:val="0030042F"/>
    <w:rPr>
      <w:color w:val="605E5C"/>
      <w:shd w:val="clear" w:color="auto" w:fill="E1DFDD"/>
    </w:rPr>
  </w:style>
  <w:style w:type="paragraph" w:styleId="BalloonText">
    <w:name w:val="Balloon Text"/>
    <w:basedOn w:val="Normal"/>
    <w:link w:val="BalloonTextChar"/>
    <w:uiPriority w:val="99"/>
    <w:semiHidden/>
    <w:unhideWhenUsed/>
    <w:rsid w:val="00033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3E7"/>
    <w:rPr>
      <w:rFonts w:ascii="Segoe UI" w:hAnsi="Segoe UI" w:cs="Segoe UI"/>
      <w:sz w:val="18"/>
      <w:szCs w:val="18"/>
    </w:rPr>
  </w:style>
  <w:style w:type="character" w:styleId="UnresolvedMention">
    <w:name w:val="Unresolved Mention"/>
    <w:basedOn w:val="DefaultParagraphFont"/>
    <w:uiPriority w:val="99"/>
    <w:semiHidden/>
    <w:unhideWhenUsed/>
    <w:rsid w:val="006D2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32469">
      <w:bodyDiv w:val="1"/>
      <w:marLeft w:val="0"/>
      <w:marRight w:val="0"/>
      <w:marTop w:val="0"/>
      <w:marBottom w:val="0"/>
      <w:divBdr>
        <w:top w:val="none" w:sz="0" w:space="0" w:color="auto"/>
        <w:left w:val="none" w:sz="0" w:space="0" w:color="auto"/>
        <w:bottom w:val="none" w:sz="0" w:space="0" w:color="auto"/>
        <w:right w:val="none" w:sz="0" w:space="0" w:color="auto"/>
      </w:divBdr>
    </w:div>
    <w:div w:id="800852620">
      <w:bodyDiv w:val="1"/>
      <w:marLeft w:val="0"/>
      <w:marRight w:val="0"/>
      <w:marTop w:val="0"/>
      <w:marBottom w:val="0"/>
      <w:divBdr>
        <w:top w:val="none" w:sz="0" w:space="0" w:color="auto"/>
        <w:left w:val="none" w:sz="0" w:space="0" w:color="auto"/>
        <w:bottom w:val="none" w:sz="0" w:space="0" w:color="auto"/>
        <w:right w:val="none" w:sz="0" w:space="0" w:color="auto"/>
      </w:divBdr>
    </w:div>
    <w:div w:id="1178496732">
      <w:bodyDiv w:val="1"/>
      <w:marLeft w:val="0"/>
      <w:marRight w:val="0"/>
      <w:marTop w:val="0"/>
      <w:marBottom w:val="0"/>
      <w:divBdr>
        <w:top w:val="none" w:sz="0" w:space="0" w:color="auto"/>
        <w:left w:val="none" w:sz="0" w:space="0" w:color="auto"/>
        <w:bottom w:val="none" w:sz="0" w:space="0" w:color="auto"/>
        <w:right w:val="none" w:sz="0" w:space="0" w:color="auto"/>
      </w:divBdr>
    </w:div>
    <w:div w:id="12976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eCorps@nps.edu" TargetMode="External"/><Relationship Id="rId13" Type="http://schemas.openxmlformats.org/officeDocument/2006/relationships/hyperlink" Target="mailto:cesar.martinezcorona.mil@mail.mil" TargetMode="Externa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1.jpeg"/><Relationship Id="rId12" Type="http://schemas.openxmlformats.org/officeDocument/2006/relationships/hyperlink" Target="mailto:robert.d.broussardrangel.mil@mail.mil" TargetMode="External"/><Relationship Id="rId17" Type="http://schemas.openxmlformats.org/officeDocument/2006/relationships/package" Target="embeddings/Microsoft_Word_Document.docx"/><Relationship Id="rId25" Type="http://schemas.openxmlformats.org/officeDocument/2006/relationships/package" Target="embeddings/Microsoft_Word_Document1.docx"/><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rina.m.romerohiggins.mil@mail.mil" TargetMode="External"/><Relationship Id="rId24"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hyperlink" Target="https://nps.edu/web/usmc/new-students" TargetMode="Externa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hyperlink" Target="mailto:romel.m.estremadura.mil@mail.mil"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mailto:quyen.q.phung.mil@mail.mil" TargetMode="External"/><Relationship Id="rId14" Type="http://schemas.openxmlformats.org/officeDocument/2006/relationships/hyperlink" Target="mailto:sa@nps.edu" TargetMode="External"/><Relationship Id="rId22" Type="http://schemas.openxmlformats.org/officeDocument/2006/relationships/image" Target="media/image5.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Naval Postgraduate School</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Forbell, David (Lt Col)</dc:creator>
  <cp:keywords/>
  <dc:description/>
  <cp:lastModifiedBy>Pugh, Randolph (Randy) (Col)</cp:lastModifiedBy>
  <cp:revision>2</cp:revision>
  <cp:lastPrinted>2020-05-13T16:26:00Z</cp:lastPrinted>
  <dcterms:created xsi:type="dcterms:W3CDTF">2020-05-14T20:28:00Z</dcterms:created>
  <dcterms:modified xsi:type="dcterms:W3CDTF">2020-05-14T20:28:00Z</dcterms:modified>
</cp:coreProperties>
</file>